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13" w:rsidRDefault="00000413">
      <w:pPr>
        <w:pStyle w:val="ConsPlusTitlePage"/>
      </w:pPr>
      <w:r>
        <w:br/>
      </w:r>
    </w:p>
    <w:p w:rsidR="00000413" w:rsidRDefault="00000413">
      <w:pPr>
        <w:pStyle w:val="ConsPlusNormal"/>
        <w:jc w:val="both"/>
        <w:outlineLvl w:val="0"/>
      </w:pPr>
    </w:p>
    <w:p w:rsidR="00000413" w:rsidRDefault="00000413">
      <w:pPr>
        <w:pStyle w:val="ConsPlusTitle"/>
        <w:jc w:val="center"/>
        <w:outlineLvl w:val="0"/>
      </w:pPr>
      <w:r>
        <w:t>АДМИНИСТРАЦИЯ ГОРОДА КИРОВА</w:t>
      </w:r>
    </w:p>
    <w:p w:rsidR="00000413" w:rsidRDefault="00000413">
      <w:pPr>
        <w:pStyle w:val="ConsPlusTitle"/>
        <w:jc w:val="center"/>
      </w:pPr>
    </w:p>
    <w:p w:rsidR="00000413" w:rsidRDefault="00000413">
      <w:pPr>
        <w:pStyle w:val="ConsPlusTitle"/>
        <w:jc w:val="center"/>
      </w:pPr>
      <w:r>
        <w:t>ПОСТАНОВЛЕНИЕ</w:t>
      </w:r>
    </w:p>
    <w:p w:rsidR="00000413" w:rsidRDefault="00000413">
      <w:pPr>
        <w:pStyle w:val="ConsPlusTitle"/>
        <w:jc w:val="center"/>
      </w:pPr>
      <w:r>
        <w:t>от 9 июня 2018 г. N 1478-п</w:t>
      </w:r>
    </w:p>
    <w:p w:rsidR="00000413" w:rsidRDefault="00000413">
      <w:pPr>
        <w:pStyle w:val="ConsPlusTitle"/>
        <w:jc w:val="center"/>
      </w:pPr>
    </w:p>
    <w:p w:rsidR="00000413" w:rsidRDefault="00000413">
      <w:pPr>
        <w:pStyle w:val="ConsPlusTitle"/>
        <w:jc w:val="center"/>
      </w:pPr>
      <w:r>
        <w:t>ОБ УСТАНОВЛЕНИИ РАЗМЕРА ПЛАТЫ ЗА СОДЕРЖАНИЕ ЖИЛЫХ ПОМЕЩЕНИЙ</w:t>
      </w:r>
    </w:p>
    <w:p w:rsidR="00000413" w:rsidRDefault="00000413">
      <w:pPr>
        <w:pStyle w:val="ConsPlusTitle"/>
        <w:jc w:val="center"/>
      </w:pPr>
      <w:r>
        <w:t>МУНИЦИПАЛЬНОГО ОБРАЗОВАНИЯ "ГОРОД КИРОВ"</w:t>
      </w:r>
    </w:p>
    <w:p w:rsidR="00000413" w:rsidRDefault="000004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04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413" w:rsidRDefault="000004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413" w:rsidRDefault="000004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Кирова от 27.06.2018 </w:t>
            </w:r>
            <w:hyperlink r:id="rId4" w:history="1">
              <w:r>
                <w:rPr>
                  <w:color w:val="0000FF"/>
                </w:rPr>
                <w:t>N 1694-п</w:t>
              </w:r>
            </w:hyperlink>
            <w:r>
              <w:rPr>
                <w:color w:val="392C69"/>
              </w:rPr>
              <w:t>,</w:t>
            </w:r>
          </w:p>
          <w:p w:rsidR="00000413" w:rsidRDefault="00000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5" w:history="1">
              <w:r>
                <w:rPr>
                  <w:color w:val="0000FF"/>
                </w:rPr>
                <w:t>N 3187-п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413" w:rsidRDefault="00000413">
      <w:pPr>
        <w:pStyle w:val="ConsPlusNormal"/>
        <w:jc w:val="both"/>
      </w:pPr>
    </w:p>
    <w:p w:rsidR="00000413" w:rsidRDefault="0000041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156</w:t>
        </w:r>
      </w:hyperlink>
      <w:r>
        <w:t xml:space="preserve">, </w:t>
      </w:r>
      <w:hyperlink r:id="rId7" w:history="1">
        <w:r>
          <w:rPr>
            <w:color w:val="0000FF"/>
          </w:rPr>
          <w:t>частью 4 статьи 158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пунктами 34</w:t>
        </w:r>
      </w:hyperlink>
      <w:r>
        <w:t xml:space="preserve">, </w:t>
      </w:r>
      <w:hyperlink r:id="rId9" w:history="1">
        <w:r>
          <w:rPr>
            <w:color w:val="0000FF"/>
          </w:rPr>
          <w:t>36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N 491, </w:t>
      </w:r>
      <w:hyperlink r:id="rId10" w:history="1">
        <w:r>
          <w:rPr>
            <w:color w:val="0000FF"/>
          </w:rPr>
          <w:t>пунктом 46 части 6 статьи 29</w:t>
        </w:r>
      </w:hyperlink>
      <w:r>
        <w:t xml:space="preserve">, </w:t>
      </w:r>
      <w:hyperlink r:id="rId11" w:history="1">
        <w:r>
          <w:rPr>
            <w:color w:val="0000FF"/>
          </w:rPr>
          <w:t>частью 5 статьи 11</w:t>
        </w:r>
      </w:hyperlink>
      <w:r>
        <w:t xml:space="preserve"> Устава муниципального образования "Город Киров", протоколом заседания комиссии по установлению тарифов и надбавок в муниципальном образовании "Город Киров" от 28.05.2018 N 5 "Об установлении размера платы за содержание жилых помещений муниципального образования "Город Киров" администрация города Кирова постановляет: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01.07.2018 </w:t>
      </w:r>
      <w:hyperlink w:anchor="P48" w:history="1">
        <w:r>
          <w:rPr>
            <w:color w:val="0000FF"/>
          </w:rPr>
          <w:t>размер</w:t>
        </w:r>
      </w:hyperlink>
      <w:r>
        <w:t xml:space="preserve"> платы за содержание жилого помещения, собственники которого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помещения, а также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соответствии с приложением.</w:t>
      </w:r>
    </w:p>
    <w:p w:rsidR="00000413" w:rsidRDefault="0000041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Кирова от 27.06.2018 N 1694-п)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>2. Плата за содержание жилого помещения, собственники которого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помещения, а также для нанимателей жилых помещений по договорам социального найма и договорам найма жилых помещений государственного и муниципального жилищного фонда включает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 xml:space="preserve"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органом государственной власти Кировской области в порядке, установленном Правительством Российской Федерации, по тарифам, установленным региональной службой по тарифам Кировской области, с проведением </w:t>
      </w:r>
      <w:r>
        <w:lastRenderedPageBreak/>
        <w:t>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>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региональной службой по тарифам Кировской области.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>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Кировской области в порядке, установленном Правительством Российской Федерации, по тарифам, установленным региональной службой по тарифам Кировской области.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>3.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в размере, равном размеру платы за содержание жилого помещения, установленному собственниками помещений в многоквартирном доме в соответствии с законодательством.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>4. В случае отбора управляющей организации по результатам проводимого администрацией города Кирова открытого конкурса на право заключения договора управления соответствующим многоквартирным домом, если до начала процедуры вскрытия конвертов с заявками на участие в конкурсе не подана ни одна заявка,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устанавливается в размере платы, определенном соответствующим договором управления многоквартирным домом, заключенным по результатам указанного в настоящем пункте конкурса.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>5. С 01.07.2018 признать утратившими силу:</w:t>
      </w:r>
    </w:p>
    <w:p w:rsidR="00000413" w:rsidRDefault="0000041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Кирова от 27.06.2018 N 1694-п)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 xml:space="preserve">5.1.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Кирова от 27.11.2014 N 5098-п "Об установлении размера платы за содержание жилых помещений муниципального образования "Город Киров".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lastRenderedPageBreak/>
        <w:t xml:space="preserve">5.2.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Кирова от 20.12.2014 N 5700-п "О внесении изменений в постановление администрации города Кирова от 27.11.2014 N 5098-п".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 xml:space="preserve">5.3.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Кирова от 06.03.2015 N 872-п "О внесении изменения в постановление администрации города Кирова от 27.11.2014 N 5098-п".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 xml:space="preserve">5.4.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Кирова от 12.03.2015 N 926-п "О внесении изменений в постановление администрации города Кирова от 27.11.2014 N 5098-п".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 xml:space="preserve">5.5.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Кирова от 31.03.2015 N 1238-п "О внесении изменения в постановление администрации города Кирова от 27.11.2014 N 5098-п".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 xml:space="preserve">5.6.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Кирова от 31.05.2016 N 1605-п "О внесении изменений в постановление администрации города Кирова от 27.11.2014 N 5098-п".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 xml:space="preserve">5.7.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Кирова от 03.04.2017 N 1154-п "О внесении изменения в постановление администрации города Кирова от 27.11.2014 N 5098-п".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 xml:space="preserve">5.8.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Кирова от 05.02.2018 N 300-п "О внесении изменения в постановление администрации города Кирова от 27.11.2014 N 5098-п".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 xml:space="preserve">6. Контроль за выполнением настоящего постановления возложить на заместителя главы администрации города Кирова </w:t>
      </w:r>
      <w:proofErr w:type="spellStart"/>
      <w:r>
        <w:t>Кошкарева</w:t>
      </w:r>
      <w:proofErr w:type="spellEnd"/>
      <w:r>
        <w:t xml:space="preserve"> С.И.</w:t>
      </w:r>
    </w:p>
    <w:p w:rsidR="00000413" w:rsidRDefault="00000413">
      <w:pPr>
        <w:pStyle w:val="ConsPlusNormal"/>
        <w:jc w:val="both"/>
      </w:pPr>
    </w:p>
    <w:p w:rsidR="00000413" w:rsidRDefault="00000413">
      <w:pPr>
        <w:pStyle w:val="ConsPlusNormal"/>
        <w:jc w:val="right"/>
      </w:pPr>
      <w:r>
        <w:t>Глава администрации</w:t>
      </w:r>
    </w:p>
    <w:p w:rsidR="00000413" w:rsidRDefault="00000413">
      <w:pPr>
        <w:pStyle w:val="ConsPlusNormal"/>
        <w:jc w:val="right"/>
      </w:pPr>
      <w:r>
        <w:t>города Кирова</w:t>
      </w:r>
    </w:p>
    <w:p w:rsidR="00000413" w:rsidRDefault="00000413">
      <w:pPr>
        <w:pStyle w:val="ConsPlusNormal"/>
        <w:jc w:val="right"/>
      </w:pPr>
      <w:r>
        <w:t>И.В.ШУЛЬГИН</w:t>
      </w:r>
    </w:p>
    <w:p w:rsidR="00000413" w:rsidRDefault="00000413">
      <w:pPr>
        <w:pStyle w:val="ConsPlusNormal"/>
        <w:jc w:val="both"/>
      </w:pPr>
    </w:p>
    <w:p w:rsidR="00000413" w:rsidRDefault="00000413">
      <w:pPr>
        <w:pStyle w:val="ConsPlusNormal"/>
        <w:jc w:val="both"/>
      </w:pPr>
    </w:p>
    <w:p w:rsidR="00000413" w:rsidRDefault="00000413">
      <w:pPr>
        <w:pStyle w:val="ConsPlusNormal"/>
        <w:jc w:val="both"/>
      </w:pPr>
    </w:p>
    <w:p w:rsidR="00000413" w:rsidRDefault="00000413">
      <w:pPr>
        <w:pStyle w:val="ConsPlusNormal"/>
        <w:jc w:val="both"/>
      </w:pPr>
    </w:p>
    <w:p w:rsidR="00000413" w:rsidRDefault="00000413">
      <w:pPr>
        <w:pStyle w:val="ConsPlusNormal"/>
        <w:jc w:val="both"/>
      </w:pPr>
    </w:p>
    <w:p w:rsidR="00000413" w:rsidRDefault="00000413">
      <w:pPr>
        <w:pStyle w:val="ConsPlusNormal"/>
        <w:jc w:val="right"/>
        <w:outlineLvl w:val="0"/>
      </w:pPr>
      <w:r>
        <w:t>Приложение</w:t>
      </w:r>
    </w:p>
    <w:p w:rsidR="00000413" w:rsidRDefault="00000413">
      <w:pPr>
        <w:pStyle w:val="ConsPlusNormal"/>
        <w:jc w:val="right"/>
      </w:pPr>
      <w:r>
        <w:t>к постановлению</w:t>
      </w:r>
    </w:p>
    <w:p w:rsidR="00000413" w:rsidRDefault="00000413">
      <w:pPr>
        <w:pStyle w:val="ConsPlusNormal"/>
        <w:jc w:val="right"/>
      </w:pPr>
      <w:r>
        <w:t>администрации г. Кирова</w:t>
      </w:r>
    </w:p>
    <w:p w:rsidR="00000413" w:rsidRDefault="00000413">
      <w:pPr>
        <w:pStyle w:val="ConsPlusNormal"/>
        <w:jc w:val="right"/>
      </w:pPr>
      <w:r>
        <w:t>от 9 июня 2018 г. N 1478-п</w:t>
      </w:r>
    </w:p>
    <w:p w:rsidR="00000413" w:rsidRDefault="00000413">
      <w:pPr>
        <w:pStyle w:val="ConsPlusNormal"/>
        <w:jc w:val="both"/>
      </w:pPr>
    </w:p>
    <w:p w:rsidR="00000413" w:rsidRDefault="00000413">
      <w:pPr>
        <w:pStyle w:val="ConsPlusTitle"/>
        <w:jc w:val="center"/>
      </w:pPr>
      <w:bookmarkStart w:id="0" w:name="P48"/>
      <w:bookmarkEnd w:id="0"/>
      <w:r>
        <w:t>РАЗМЕР</w:t>
      </w:r>
    </w:p>
    <w:p w:rsidR="00000413" w:rsidRDefault="00000413">
      <w:pPr>
        <w:pStyle w:val="ConsPlusTitle"/>
        <w:jc w:val="center"/>
      </w:pPr>
      <w:r>
        <w:t>ПЛАТЫ ЗА СОДЕРЖАНИЕ ЖИЛОГО ПОМЕЩЕНИЯ, СОБСТВЕННИКИ</w:t>
      </w:r>
    </w:p>
    <w:p w:rsidR="00000413" w:rsidRDefault="00000413">
      <w:pPr>
        <w:pStyle w:val="ConsPlusTitle"/>
        <w:jc w:val="center"/>
      </w:pPr>
      <w:r>
        <w:t>КОТОРОГО НЕ ПРИНЯЛИ РЕШЕНИЕ О ВЫБОРЕ СПОСОБА УПРАВЛЕНИЯ</w:t>
      </w:r>
    </w:p>
    <w:p w:rsidR="00000413" w:rsidRDefault="00000413">
      <w:pPr>
        <w:pStyle w:val="ConsPlusTitle"/>
        <w:jc w:val="center"/>
      </w:pPr>
      <w:r>
        <w:t>МНОГОКВАРТИРНЫМ ДОМОМ, И ДЛЯ СОБСТВЕННИКОВ ПОМЕЩЕНИЙ</w:t>
      </w:r>
    </w:p>
    <w:p w:rsidR="00000413" w:rsidRDefault="00000413">
      <w:pPr>
        <w:pStyle w:val="ConsPlusTitle"/>
        <w:jc w:val="center"/>
      </w:pPr>
      <w:r>
        <w:t>В МНОГОКВАРТИРНОМ ДОМЕ, КОТОРЫЕ НА ОБЩЕМ СОБРАНИИ НЕ ПРИНЯЛИ</w:t>
      </w:r>
    </w:p>
    <w:p w:rsidR="00000413" w:rsidRDefault="00000413">
      <w:pPr>
        <w:pStyle w:val="ConsPlusTitle"/>
        <w:jc w:val="center"/>
      </w:pPr>
      <w:r>
        <w:t>РЕШЕНИЕ ОБ УСТАНОВЛЕНИИ РАЗМЕРА ПЛАТЫ ЗА СОДЕРЖАНИЕ И РЕМОНТ</w:t>
      </w:r>
    </w:p>
    <w:p w:rsidR="00000413" w:rsidRDefault="00000413">
      <w:pPr>
        <w:pStyle w:val="ConsPlusTitle"/>
        <w:jc w:val="center"/>
      </w:pPr>
      <w:r>
        <w:t>ЖИЛОГО ПОМЕЩЕНИЯ, А ТАКЖЕ ДЛЯ НАНИМАТЕЛЕЙ ЖИЛЫХ ПОМЕЩЕНИЙ</w:t>
      </w:r>
    </w:p>
    <w:p w:rsidR="00000413" w:rsidRDefault="00000413">
      <w:pPr>
        <w:pStyle w:val="ConsPlusTitle"/>
        <w:jc w:val="center"/>
      </w:pPr>
      <w:r>
        <w:t>ПО ДОГОВОРАМ СОЦИАЛЬНОГО НАЙМА И ДОГОВОРАМ НАЙМА ЖИЛЫХ</w:t>
      </w:r>
    </w:p>
    <w:p w:rsidR="00000413" w:rsidRDefault="00000413">
      <w:pPr>
        <w:pStyle w:val="ConsPlusTitle"/>
        <w:jc w:val="center"/>
      </w:pPr>
      <w:r>
        <w:t>ПОМЕЩЕНИЙ ГОСУДАРСТВЕННОГО И МУНИЦИПАЛЬНОГО ЖИЛИЩНОГО ФОНДА</w:t>
      </w:r>
    </w:p>
    <w:p w:rsidR="00000413" w:rsidRDefault="00000413">
      <w:pPr>
        <w:pStyle w:val="ConsPlusTitle"/>
        <w:jc w:val="center"/>
      </w:pPr>
      <w:r>
        <w:t>(В ТОМ ЧИСЛЕ НДС)</w:t>
      </w:r>
    </w:p>
    <w:p w:rsidR="00000413" w:rsidRDefault="000004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04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413" w:rsidRDefault="000004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413" w:rsidRDefault="000004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Кирова от 07.12.2018 N 3187-п)</w:t>
            </w:r>
          </w:p>
        </w:tc>
      </w:tr>
    </w:tbl>
    <w:p w:rsidR="00000413" w:rsidRDefault="00000413">
      <w:pPr>
        <w:pStyle w:val="ConsPlusNormal"/>
        <w:jc w:val="center"/>
      </w:pPr>
    </w:p>
    <w:p w:rsidR="00000413" w:rsidRDefault="00000413">
      <w:pPr>
        <w:pStyle w:val="ConsPlusNormal"/>
        <w:jc w:val="right"/>
        <w:outlineLvl w:val="1"/>
      </w:pPr>
    </w:p>
    <w:p w:rsidR="00000413" w:rsidRDefault="00000413">
      <w:pPr>
        <w:pStyle w:val="ConsPlusNormal"/>
        <w:jc w:val="right"/>
        <w:outlineLvl w:val="1"/>
      </w:pPr>
    </w:p>
    <w:p w:rsidR="00000413" w:rsidRDefault="00000413">
      <w:pPr>
        <w:pStyle w:val="ConsPlusNormal"/>
        <w:jc w:val="right"/>
        <w:outlineLvl w:val="1"/>
      </w:pPr>
    </w:p>
    <w:p w:rsidR="00000413" w:rsidRDefault="00000413">
      <w:pPr>
        <w:pStyle w:val="ConsPlusNormal"/>
        <w:jc w:val="right"/>
        <w:outlineLvl w:val="1"/>
      </w:pPr>
      <w:bookmarkStart w:id="1" w:name="_GoBack"/>
      <w:bookmarkEnd w:id="1"/>
      <w:r>
        <w:lastRenderedPageBreak/>
        <w:t>Таблица 1</w:t>
      </w:r>
    </w:p>
    <w:p w:rsidR="00000413" w:rsidRDefault="000004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78"/>
      </w:tblGrid>
      <w:tr w:rsidR="00000413">
        <w:tc>
          <w:tcPr>
            <w:tcW w:w="6293" w:type="dxa"/>
            <w:vAlign w:val="center"/>
          </w:tcPr>
          <w:p w:rsidR="00000413" w:rsidRDefault="00000413">
            <w:pPr>
              <w:pStyle w:val="ConsPlusNormal"/>
              <w:jc w:val="center"/>
            </w:pPr>
            <w:r>
              <w:t>Группа домов</w:t>
            </w:r>
          </w:p>
        </w:tc>
        <w:tc>
          <w:tcPr>
            <w:tcW w:w="2778" w:type="dxa"/>
            <w:vAlign w:val="center"/>
          </w:tcPr>
          <w:p w:rsidR="00000413" w:rsidRDefault="00000413">
            <w:pPr>
              <w:pStyle w:val="ConsPlusNormal"/>
              <w:jc w:val="center"/>
            </w:pPr>
            <w:r>
              <w:t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коп./кв. м)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2</w:t>
            </w:r>
          </w:p>
        </w:tc>
      </w:tr>
      <w:tr w:rsidR="00000413">
        <w:tc>
          <w:tcPr>
            <w:tcW w:w="9071" w:type="dxa"/>
            <w:gridSpan w:val="2"/>
          </w:tcPr>
          <w:p w:rsidR="00000413" w:rsidRDefault="00000413">
            <w:pPr>
              <w:pStyle w:val="ConsPlusNormal"/>
              <w:outlineLvl w:val="2"/>
            </w:pPr>
            <w:r>
              <w:t>Многоквартирные и жилые дома с полным благоустройством (наличие централизованного отопления, холодного и горячего водоснабжения, водоотведения):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лифтами и мусоропроводами, оборудованные электроплитами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23,24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лифтами и мусоропроводами, оборудованные газовыми плитами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24,14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лифтами и без мусоропроводов, оборудованные электроплитами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21,81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лифтами и без мусоропроводов, оборудованные газовыми плитами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22,71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без лифтов, оборудованные электроплитами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18,69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без лифтов, оборудованные газовыми плитами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19,59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без лифтов, оборудованные газовыми плитами, с индивидуальным газовым отоплением (наличие котла)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17,05</w:t>
            </w:r>
          </w:p>
        </w:tc>
      </w:tr>
      <w:tr w:rsidR="00000413">
        <w:tc>
          <w:tcPr>
            <w:tcW w:w="9071" w:type="dxa"/>
            <w:gridSpan w:val="2"/>
          </w:tcPr>
          <w:p w:rsidR="00000413" w:rsidRDefault="00000413">
            <w:pPr>
              <w:pStyle w:val="ConsPlusNormal"/>
              <w:outlineLvl w:val="2"/>
            </w:pPr>
            <w:r>
              <w:t>Многоквартирные и жилые дома с частичным благоустройством (с централизованным отоплением и отсутствием одного или более вида благоустройства):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Дома, оборудованные электроплитами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17,49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газовым оборудованием - газовые плиты и (или) газовые водонагреватели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18,39</w:t>
            </w:r>
          </w:p>
        </w:tc>
      </w:tr>
      <w:tr w:rsidR="00000413">
        <w:tc>
          <w:tcPr>
            <w:tcW w:w="9071" w:type="dxa"/>
            <w:gridSpan w:val="2"/>
          </w:tcPr>
          <w:p w:rsidR="00000413" w:rsidRDefault="00000413">
            <w:pPr>
              <w:pStyle w:val="ConsPlusNormal"/>
              <w:outlineLvl w:val="2"/>
            </w:pPr>
            <w:r>
              <w:t>Многоквартирные и жилые дома с печным отоплением: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централизованным холодным водоснабжением, централизованным водоотведением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17,35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централизованным холодным водоснабжением, централизованным водоотведением, не имеющие мест общего пользования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15,38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 xml:space="preserve">Дома с централизованным холодным водоснабжением, централизованным водоотведением, оборудованные газовыми </w:t>
            </w:r>
            <w:r>
              <w:lastRenderedPageBreak/>
              <w:t>плитами и (или) газовыми водонагревателями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lastRenderedPageBreak/>
              <w:t>18,25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централизованным холодным водоснабжением, централизованным водоотведением, оборудованные газовыми плитами и (или) газовыми водонагревателями, не имеющие мест общего пользования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16,28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водопользованием из водоразборных колонок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15,31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водопользованием из водоразборных колонок, не имеющие мест общего пользования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13,27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водопользованием из водоразборных колонок, оборудованные газовыми плитами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16,21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водопользованием из водоразборных колонок, оборудованные газовыми плитами, не имеющие мест общего пользования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14,17</w:t>
            </w:r>
          </w:p>
        </w:tc>
      </w:tr>
      <w:tr w:rsidR="00000413">
        <w:tc>
          <w:tcPr>
            <w:tcW w:w="9071" w:type="dxa"/>
            <w:gridSpan w:val="2"/>
          </w:tcPr>
          <w:p w:rsidR="00000413" w:rsidRDefault="00000413">
            <w:pPr>
              <w:pStyle w:val="ConsPlusNormal"/>
              <w:outlineLvl w:val="2"/>
            </w:pPr>
            <w:r>
              <w:t>Многоквартирные и жилые дома с местной канализацией (выгребные ямы):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полным благоустройством, оборудованные электроплитами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49,14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полным благоустройством, с газовым оборудованием (газовые плиты и (или) газовые водонагреватели)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50,04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частичным благоустройством, оборудованные электроплитами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41,95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частичным благоустройством, оборудованные газовым оборудованием (газовые плиты и (или) газовые водонагреватели)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42,85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печным отоплением, с водопользованием из водоразборных колонок, не имеющие мест общего пользования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26,74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Дома с печным отоплением, с водопользованием из водоразборных колонок, оборудованные газовыми плитами, не имеющие мест общего пользования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27,64</w:t>
            </w:r>
          </w:p>
        </w:tc>
      </w:tr>
    </w:tbl>
    <w:p w:rsidR="00000413" w:rsidRDefault="00000413">
      <w:pPr>
        <w:pStyle w:val="ConsPlusNormal"/>
        <w:jc w:val="both"/>
      </w:pPr>
    </w:p>
    <w:p w:rsidR="00000413" w:rsidRDefault="00000413">
      <w:pPr>
        <w:pStyle w:val="ConsPlusNormal"/>
        <w:jc w:val="right"/>
        <w:outlineLvl w:val="1"/>
      </w:pPr>
      <w:r>
        <w:t>Таблица 2</w:t>
      </w:r>
    </w:p>
    <w:p w:rsidR="00000413" w:rsidRDefault="000004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78"/>
      </w:tblGrid>
      <w:tr w:rsidR="00000413">
        <w:tc>
          <w:tcPr>
            <w:tcW w:w="6293" w:type="dxa"/>
            <w:vAlign w:val="center"/>
          </w:tcPr>
          <w:p w:rsidR="00000413" w:rsidRDefault="00000413">
            <w:pPr>
              <w:pStyle w:val="ConsPlusNormal"/>
              <w:jc w:val="center"/>
            </w:pPr>
            <w:r>
              <w:t>Группа домов</w:t>
            </w:r>
          </w:p>
        </w:tc>
        <w:tc>
          <w:tcPr>
            <w:tcW w:w="2778" w:type="dxa"/>
            <w:vAlign w:val="center"/>
          </w:tcPr>
          <w:p w:rsidR="00000413" w:rsidRDefault="00000413">
            <w:pPr>
              <w:pStyle w:val="ConsPlusNormal"/>
              <w:jc w:val="center"/>
            </w:pPr>
            <w:r>
              <w:t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жилой площади (руб. коп./кв. м)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2</w:t>
            </w: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  <w:outlineLvl w:val="2"/>
            </w:pPr>
            <w:r>
              <w:lastRenderedPageBreak/>
              <w:t>Общежития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</w:pPr>
          </w:p>
        </w:tc>
      </w:tr>
      <w:tr w:rsidR="00000413">
        <w:tc>
          <w:tcPr>
            <w:tcW w:w="6293" w:type="dxa"/>
          </w:tcPr>
          <w:p w:rsidR="00000413" w:rsidRDefault="00000413">
            <w:pPr>
              <w:pStyle w:val="ConsPlusNormal"/>
            </w:pPr>
            <w:r>
              <w:t>С полным благоустройством без лифтов</w:t>
            </w:r>
          </w:p>
        </w:tc>
        <w:tc>
          <w:tcPr>
            <w:tcW w:w="2778" w:type="dxa"/>
          </w:tcPr>
          <w:p w:rsidR="00000413" w:rsidRDefault="00000413">
            <w:pPr>
              <w:pStyle w:val="ConsPlusNormal"/>
              <w:jc w:val="center"/>
            </w:pPr>
            <w:r>
              <w:t>40,60</w:t>
            </w:r>
          </w:p>
        </w:tc>
      </w:tr>
    </w:tbl>
    <w:p w:rsidR="00000413" w:rsidRDefault="00000413">
      <w:pPr>
        <w:pStyle w:val="ConsPlusNormal"/>
        <w:jc w:val="both"/>
      </w:pPr>
    </w:p>
    <w:p w:rsidR="00000413" w:rsidRDefault="00000413">
      <w:pPr>
        <w:pStyle w:val="ConsPlusNormal"/>
        <w:ind w:firstLine="540"/>
        <w:jc w:val="both"/>
      </w:pPr>
      <w:r>
        <w:t>Примечание: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 xml:space="preserve">1. Плата за содержание жилого помещения дифференцирована по видам благоустройства и сформирована с учетом минимального </w:t>
      </w:r>
      <w:hyperlink r:id="rId23" w:history="1">
        <w:r>
          <w:rPr>
            <w:color w:val="0000FF"/>
          </w:rPr>
          <w:t>перечня</w:t>
        </w:r>
      </w:hyperlink>
      <w:r>
        <w:t xml:space="preserve"> услуг,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000413" w:rsidRDefault="00000413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15.05.2013 N 416 "О порядке осуществления деятельности по управлению многоквартирными домами" стоимость комиссионного вознаграждения, взимаемого банками и платежными системами за услугу по приему платежей за жилищно-коммунальные услуги, в состав платы за содержание и ремонт жилого помещения не включена и оплачивается отдельно.</w:t>
      </w:r>
    </w:p>
    <w:p w:rsidR="00000413" w:rsidRDefault="00000413">
      <w:pPr>
        <w:pStyle w:val="ConsPlusNormal"/>
        <w:jc w:val="both"/>
      </w:pPr>
    </w:p>
    <w:p w:rsidR="00000413" w:rsidRDefault="00000413">
      <w:pPr>
        <w:pStyle w:val="ConsPlusNormal"/>
        <w:jc w:val="both"/>
      </w:pPr>
    </w:p>
    <w:p w:rsidR="00000413" w:rsidRDefault="00000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061" w:rsidRDefault="00EA6061"/>
    <w:sectPr w:rsidR="00EA6061" w:rsidSect="008B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13"/>
    <w:rsid w:val="00000413"/>
    <w:rsid w:val="00E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380C"/>
  <w15:chartTrackingRefBased/>
  <w15:docId w15:val="{DFDAD983-F4FF-4EDE-9A50-A90DDA37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7F76DDB338B93AA361D05434085B11BFD9F019383ADAE1E0BA1125152C8AB1CA95A100222441F559315BB7DA545A8983B9C80DCB45674S466H" TargetMode="External"/><Relationship Id="rId13" Type="http://schemas.openxmlformats.org/officeDocument/2006/relationships/hyperlink" Target="consultantplus://offline/ref=6107F76DDB338B93AA360308552CD9B818F7C2049B81A6F94A59A7450E02CEFE5CE95C4541664B1E539841EA3FFB1CFBD8709183C6A8567451C97262S763H" TargetMode="External"/><Relationship Id="rId18" Type="http://schemas.openxmlformats.org/officeDocument/2006/relationships/hyperlink" Target="consultantplus://offline/ref=6107F76DDB338B93AA360308552CD9B818F7C2049284A7FC4554FA4F065BC2FC5BE6034046774B1D578641EB27F248ABS965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07F76DDB338B93AA360308552CD9B818F7C2049B80A3F84258A7450E02CEFE5CE95C4553661312519C5FEA38EE4AAA9DS26CH" TargetMode="External"/><Relationship Id="rId7" Type="http://schemas.openxmlformats.org/officeDocument/2006/relationships/hyperlink" Target="consultantplus://offline/ref=6107F76DDB338B93AA361D05434085B11BFC9D009E84ADAE1E0BA1125152C8AB1CA95A1604244D4B02DC14E73BF456AA9D3B9E81C3SB6FH" TargetMode="External"/><Relationship Id="rId12" Type="http://schemas.openxmlformats.org/officeDocument/2006/relationships/hyperlink" Target="consultantplus://offline/ref=6107F76DDB338B93AA360308552CD9B818F7C2049B81A6F94A59A7450E02CEFE5CE95C4541664B1E539841EA3FFB1CFBD8709183C6A8567451C97262S763H" TargetMode="External"/><Relationship Id="rId17" Type="http://schemas.openxmlformats.org/officeDocument/2006/relationships/hyperlink" Target="consultantplus://offline/ref=6107F76DDB338B93AA360308552CD9B818F7C2049287A0FD4254FA4F065BC2FC5BE6034046774B1D578641EB27F248ABS965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07F76DDB338B93AA360308552CD9B818F7C2049287A2FB4054FA4F065BC2FC5BE6034046774B1D578641EB27F248ABS965H" TargetMode="External"/><Relationship Id="rId20" Type="http://schemas.openxmlformats.org/officeDocument/2006/relationships/hyperlink" Target="consultantplus://offline/ref=6107F76DDB338B93AA360308552CD9B818F7C2049B83A5F84459A7450E02CEFE5CE95C4553661312519C5FEA38EE4AAA9DS26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7F76DDB338B93AA361D05434085B11BFC9D009E84ADAE1E0BA1125152C8AB1CA95A10022342165B9315BB7DA545A8983B9C80DCB45674S466H" TargetMode="External"/><Relationship Id="rId11" Type="http://schemas.openxmlformats.org/officeDocument/2006/relationships/hyperlink" Target="consultantplus://offline/ref=6107F76DDB338B93AA360308552CD9B818F7C2049B81A1FD455BA7450E02CEFE5CE95C4541664B1E539945E33FFB1CFBD8709183C6A8567451C97262S763H" TargetMode="External"/><Relationship Id="rId24" Type="http://schemas.openxmlformats.org/officeDocument/2006/relationships/hyperlink" Target="consultantplus://offline/ref=6107F76DDB338B93AA361D05434085B11BFC9A019C81ADAE1E0BA1125152C8AB0EA9021C0026581F528643EA38SF69H" TargetMode="External"/><Relationship Id="rId5" Type="http://schemas.openxmlformats.org/officeDocument/2006/relationships/hyperlink" Target="consultantplus://offline/ref=6107F76DDB338B93AA360308552CD9B818F7C2049B81A0FF4156A7450E02CEFE5CE95C4541664B1E539841EA3CFB1CFBD8709183C6A8567451C97262S763H" TargetMode="External"/><Relationship Id="rId15" Type="http://schemas.openxmlformats.org/officeDocument/2006/relationships/hyperlink" Target="consultantplus://offline/ref=6107F76DDB338B93AA360308552CD9B818F7C2049281A6FC4354FA4F065BC2FC5BE6034046774B1D578641EB27F248ABS965H" TargetMode="External"/><Relationship Id="rId23" Type="http://schemas.openxmlformats.org/officeDocument/2006/relationships/hyperlink" Target="consultantplus://offline/ref=6107F76DDB338B93AA361D05434085B11BFD9F019387ADAE1E0BA1125152C8AB1CA95A100222461E519315BB7DA545A8983B9C80DCB45674S466H" TargetMode="External"/><Relationship Id="rId10" Type="http://schemas.openxmlformats.org/officeDocument/2006/relationships/hyperlink" Target="consultantplus://offline/ref=6107F76DDB338B93AA360308552CD9B818F7C2049B81A1FD455BA7450E02CEFE5CE95C4541664B1E539945EF3FFB1CFBD8709183C6A8567451C97262S763H" TargetMode="External"/><Relationship Id="rId19" Type="http://schemas.openxmlformats.org/officeDocument/2006/relationships/hyperlink" Target="consultantplus://offline/ref=6107F76DDB338B93AA360308552CD9B818F7C2049B82A7F94557A7450E02CEFE5CE95C4553661312519C5FEA38EE4AAA9DS26CH" TargetMode="External"/><Relationship Id="rId4" Type="http://schemas.openxmlformats.org/officeDocument/2006/relationships/hyperlink" Target="consultantplus://offline/ref=6107F76DDB338B93AA360308552CD9B818F7C2049B81A6F94A59A7450E02CEFE5CE95C4541664B1E539841EA3CFB1CFBD8709183C6A8567451C97262S763H" TargetMode="External"/><Relationship Id="rId9" Type="http://schemas.openxmlformats.org/officeDocument/2006/relationships/hyperlink" Target="consultantplus://offline/ref=6107F76DDB338B93AA361D05434085B11BFD9F019383ADAE1E0BA1125152C8AB1CA95A100222471E579315BB7DA545A8983B9C80DCB45674S466H" TargetMode="External"/><Relationship Id="rId14" Type="http://schemas.openxmlformats.org/officeDocument/2006/relationships/hyperlink" Target="consultantplus://offline/ref=6107F76DDB338B93AA360308552CD9B818F7C2049B80A3F84A57A7450E02CEFE5CE95C4553661312519C5FEA38EE4AAA9DS26CH" TargetMode="External"/><Relationship Id="rId22" Type="http://schemas.openxmlformats.org/officeDocument/2006/relationships/hyperlink" Target="consultantplus://offline/ref=6107F76DDB338B93AA360308552CD9B818F7C2049B81A0FF4156A7450E02CEFE5CE95C4541664B1E539841EA3CFB1CFBD8709183C6A8567451C97262S76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2416</Words>
  <Characters>13776</Characters>
  <Application>Microsoft Office Word</Application>
  <DocSecurity>0</DocSecurity>
  <Lines>114</Lines>
  <Paragraphs>32</Paragraphs>
  <ScaleCrop>false</ScaleCrop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Мартьянович Елена Васильевна</dc:creator>
  <cp:keywords/>
  <dc:description/>
  <cp:lastModifiedBy>Мартьянович Елена Васильевна</cp:lastModifiedBy>
  <cp:revision>1</cp:revision>
  <dcterms:created xsi:type="dcterms:W3CDTF">2019-01-24T07:58:00Z</dcterms:created>
  <dcterms:modified xsi:type="dcterms:W3CDTF">2019-01-24T07:59:00Z</dcterms:modified>
</cp:coreProperties>
</file>